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F5" w:rsidRPr="004D0030" w:rsidRDefault="00286CF5" w:rsidP="00286CF5">
      <w:pPr>
        <w:ind w:right="-24"/>
        <w:jc w:val="center"/>
        <w:rPr>
          <w:b/>
          <w:sz w:val="28"/>
          <w:szCs w:val="28"/>
        </w:rPr>
      </w:pPr>
      <w:r w:rsidRPr="004D0030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ИРОВОЕ СОГЛАШЕНИЕ </w:t>
      </w:r>
    </w:p>
    <w:p w:rsidR="00286CF5" w:rsidRDefault="00286CF5" w:rsidP="00286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 ПАО «Дальневосточная энергетическая компания» </w:t>
      </w:r>
    </w:p>
    <w:p w:rsidR="00286CF5" w:rsidRDefault="00286CF5" w:rsidP="00286C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МУПВ «Центральный» по делу № А51-</w:t>
      </w:r>
      <w:r w:rsidR="00340D00">
        <w:rPr>
          <w:b/>
          <w:sz w:val="28"/>
          <w:szCs w:val="28"/>
        </w:rPr>
        <w:t>131</w:t>
      </w:r>
      <w:r>
        <w:rPr>
          <w:b/>
          <w:sz w:val="28"/>
          <w:szCs w:val="28"/>
        </w:rPr>
        <w:t>/202</w:t>
      </w:r>
      <w:r w:rsidR="00340D00">
        <w:rPr>
          <w:b/>
          <w:sz w:val="28"/>
          <w:szCs w:val="28"/>
        </w:rPr>
        <w:t>5</w:t>
      </w:r>
    </w:p>
    <w:p w:rsidR="00286CF5" w:rsidRPr="0014205A" w:rsidRDefault="00286CF5" w:rsidP="00286CF5">
      <w:pPr>
        <w:rPr>
          <w:b/>
          <w:sz w:val="28"/>
          <w:szCs w:val="28"/>
        </w:rPr>
      </w:pPr>
    </w:p>
    <w:p w:rsidR="00700C07" w:rsidRDefault="00700C07" w:rsidP="00286CF5">
      <w:pPr>
        <w:pStyle w:val="a3"/>
        <w:ind w:right="-153"/>
        <w:rPr>
          <w:b/>
          <w:color w:val="000000"/>
          <w:sz w:val="28"/>
          <w:szCs w:val="28"/>
        </w:rPr>
      </w:pPr>
    </w:p>
    <w:p w:rsidR="00286CF5" w:rsidRPr="004D0030" w:rsidRDefault="00286CF5" w:rsidP="00286CF5">
      <w:pPr>
        <w:pStyle w:val="a3"/>
        <w:ind w:right="-153"/>
        <w:rPr>
          <w:b/>
          <w:color w:val="000000"/>
          <w:sz w:val="28"/>
          <w:szCs w:val="28"/>
        </w:rPr>
      </w:pPr>
      <w:r w:rsidRPr="004D0030">
        <w:rPr>
          <w:b/>
          <w:color w:val="000000"/>
          <w:sz w:val="28"/>
          <w:szCs w:val="28"/>
        </w:rPr>
        <w:t xml:space="preserve">г. </w:t>
      </w:r>
      <w:r>
        <w:rPr>
          <w:b/>
          <w:color w:val="000000"/>
          <w:sz w:val="28"/>
          <w:szCs w:val="28"/>
        </w:rPr>
        <w:t>Владивост</w:t>
      </w:r>
      <w:r w:rsidRPr="004D0030">
        <w:rPr>
          <w:b/>
          <w:color w:val="000000"/>
          <w:sz w:val="28"/>
          <w:szCs w:val="28"/>
        </w:rPr>
        <w:t>ок</w:t>
      </w:r>
      <w:r w:rsidRPr="004D0030">
        <w:rPr>
          <w:b/>
          <w:color w:val="000000"/>
          <w:sz w:val="28"/>
          <w:szCs w:val="28"/>
        </w:rPr>
        <w:tab/>
      </w:r>
      <w:r w:rsidRPr="004D0030">
        <w:rPr>
          <w:b/>
          <w:color w:val="000000"/>
          <w:sz w:val="28"/>
          <w:szCs w:val="28"/>
        </w:rPr>
        <w:tab/>
      </w:r>
      <w:r w:rsidRPr="004D0030">
        <w:rPr>
          <w:b/>
          <w:color w:val="000000"/>
          <w:sz w:val="28"/>
          <w:szCs w:val="28"/>
        </w:rPr>
        <w:tab/>
      </w:r>
      <w:r w:rsidRPr="004D0030">
        <w:rPr>
          <w:b/>
          <w:color w:val="000000"/>
          <w:sz w:val="28"/>
          <w:szCs w:val="28"/>
        </w:rPr>
        <w:tab/>
      </w:r>
      <w:r w:rsidRPr="004D0030">
        <w:rPr>
          <w:b/>
          <w:color w:val="000000"/>
          <w:sz w:val="28"/>
          <w:szCs w:val="28"/>
        </w:rPr>
        <w:tab/>
      </w:r>
      <w:r w:rsidRPr="004D0030">
        <w:rPr>
          <w:b/>
          <w:color w:val="000000"/>
          <w:sz w:val="28"/>
          <w:szCs w:val="28"/>
        </w:rPr>
        <w:tab/>
        <w:t xml:space="preserve"> </w:t>
      </w:r>
      <w:r>
        <w:rPr>
          <w:b/>
          <w:color w:val="000000"/>
          <w:sz w:val="28"/>
          <w:szCs w:val="28"/>
        </w:rPr>
        <w:t xml:space="preserve">  </w:t>
      </w:r>
      <w:r w:rsidR="004D0C9D">
        <w:rPr>
          <w:b/>
          <w:color w:val="000000"/>
          <w:sz w:val="28"/>
          <w:szCs w:val="28"/>
        </w:rPr>
        <w:t xml:space="preserve">         </w:t>
      </w:r>
      <w:r w:rsidR="00340D00">
        <w:rPr>
          <w:b/>
          <w:color w:val="000000"/>
          <w:sz w:val="28"/>
          <w:szCs w:val="28"/>
        </w:rPr>
        <w:t xml:space="preserve">   </w:t>
      </w:r>
      <w:r w:rsidR="00C12E11">
        <w:rPr>
          <w:b/>
          <w:color w:val="000000"/>
          <w:sz w:val="28"/>
          <w:szCs w:val="28"/>
        </w:rPr>
        <w:t xml:space="preserve">  «</w:t>
      </w:r>
      <w:r>
        <w:rPr>
          <w:b/>
          <w:color w:val="000000"/>
          <w:sz w:val="28"/>
          <w:szCs w:val="28"/>
        </w:rPr>
        <w:t xml:space="preserve">_____» _________  </w:t>
      </w:r>
      <w:r w:rsidRPr="004D0030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25 г</w:t>
      </w:r>
      <w:r w:rsidRPr="004D0030">
        <w:rPr>
          <w:b/>
          <w:color w:val="000000"/>
          <w:sz w:val="28"/>
          <w:szCs w:val="28"/>
        </w:rPr>
        <w:t>.</w:t>
      </w:r>
    </w:p>
    <w:p w:rsidR="00286CF5" w:rsidRDefault="00286CF5" w:rsidP="00286CF5">
      <w:pPr>
        <w:ind w:right="567"/>
        <w:jc w:val="both"/>
        <w:rPr>
          <w:b/>
          <w:sz w:val="26"/>
          <w:szCs w:val="26"/>
        </w:rPr>
      </w:pPr>
    </w:p>
    <w:p w:rsidR="00700C07" w:rsidRDefault="00700C07" w:rsidP="00286CF5">
      <w:pPr>
        <w:ind w:right="567"/>
        <w:jc w:val="both"/>
        <w:rPr>
          <w:b/>
          <w:sz w:val="26"/>
          <w:szCs w:val="26"/>
        </w:rPr>
      </w:pPr>
    </w:p>
    <w:p w:rsidR="00286CF5" w:rsidRDefault="00286CF5" w:rsidP="00286CF5">
      <w:pPr>
        <w:spacing w:line="288" w:lineRule="auto"/>
        <w:ind w:right="-23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  <w:r w:rsidRPr="004D0030">
        <w:rPr>
          <w:b/>
          <w:sz w:val="28"/>
          <w:szCs w:val="28"/>
        </w:rPr>
        <w:t>Публичное акцион</w:t>
      </w:r>
      <w:r>
        <w:rPr>
          <w:b/>
          <w:sz w:val="28"/>
          <w:szCs w:val="28"/>
        </w:rPr>
        <w:t xml:space="preserve">ерное общество «Дальневосточная </w:t>
      </w:r>
      <w:r w:rsidRPr="004D0030">
        <w:rPr>
          <w:b/>
          <w:sz w:val="28"/>
          <w:szCs w:val="28"/>
        </w:rPr>
        <w:t>энергетическая компания»</w:t>
      </w:r>
      <w:r w:rsidRPr="004D0030">
        <w:rPr>
          <w:sz w:val="28"/>
          <w:szCs w:val="28"/>
        </w:rPr>
        <w:t xml:space="preserve"> (сокращенное наименование</w:t>
      </w:r>
      <w:r>
        <w:rPr>
          <w:sz w:val="28"/>
          <w:szCs w:val="28"/>
        </w:rPr>
        <w:t xml:space="preserve"> </w:t>
      </w:r>
      <w:r w:rsidRPr="004D0030">
        <w:rPr>
          <w:sz w:val="28"/>
          <w:szCs w:val="28"/>
        </w:rPr>
        <w:t>ПАО «ДЭК»</w:t>
      </w:r>
      <w:r>
        <w:rPr>
          <w:sz w:val="28"/>
          <w:szCs w:val="28"/>
        </w:rPr>
        <w:t>, ИНН 2723088770, ОГРН 1072721001660, юридический адрес: 690091, Приморский край, г. Владивосток, ул. Тигровая, 19</w:t>
      </w:r>
      <w:r w:rsidRPr="004D0030">
        <w:rPr>
          <w:sz w:val="28"/>
          <w:szCs w:val="28"/>
        </w:rPr>
        <w:t xml:space="preserve">), именуемое в дальнейшем </w:t>
      </w:r>
      <w:r>
        <w:rPr>
          <w:b/>
          <w:bCs/>
          <w:sz w:val="28"/>
          <w:szCs w:val="28"/>
        </w:rPr>
        <w:t>«КРЕДИТОР»</w:t>
      </w:r>
      <w:r w:rsidRPr="004D0030">
        <w:rPr>
          <w:b/>
          <w:bCs/>
          <w:sz w:val="28"/>
          <w:szCs w:val="28"/>
        </w:rPr>
        <w:t xml:space="preserve">, </w:t>
      </w:r>
      <w:r w:rsidRPr="004D0030">
        <w:rPr>
          <w:sz w:val="28"/>
          <w:szCs w:val="28"/>
        </w:rPr>
        <w:t xml:space="preserve">в лице </w:t>
      </w:r>
      <w:r>
        <w:rPr>
          <w:sz w:val="28"/>
          <w:szCs w:val="28"/>
        </w:rPr>
        <w:t>Исполнительного директора Стороженко Виталия Анатольевича</w:t>
      </w:r>
      <w:r w:rsidRPr="004D0030">
        <w:rPr>
          <w:b/>
          <w:sz w:val="28"/>
          <w:szCs w:val="28"/>
        </w:rPr>
        <w:t>,</w:t>
      </w:r>
      <w:r w:rsidRPr="004D0030">
        <w:rPr>
          <w:sz w:val="28"/>
          <w:szCs w:val="28"/>
        </w:rPr>
        <w:t xml:space="preserve"> действующего на основании </w:t>
      </w:r>
      <w:r w:rsidRPr="0049324A">
        <w:rPr>
          <w:bCs/>
          <w:sz w:val="28"/>
          <w:szCs w:val="28"/>
        </w:rPr>
        <w:t>доверенности № 1</w:t>
      </w:r>
      <w:r>
        <w:rPr>
          <w:bCs/>
          <w:sz w:val="28"/>
          <w:szCs w:val="28"/>
        </w:rPr>
        <w:t>7УК от 15.05.2024 г.</w:t>
      </w:r>
      <w:r w:rsidRPr="0049324A">
        <w:rPr>
          <w:bCs/>
          <w:sz w:val="28"/>
          <w:szCs w:val="28"/>
        </w:rPr>
        <w:t>,</w:t>
      </w:r>
      <w:r w:rsidRPr="0049324A">
        <w:rPr>
          <w:bCs/>
          <w:i/>
          <w:sz w:val="28"/>
          <w:szCs w:val="28"/>
        </w:rPr>
        <w:t xml:space="preserve"> </w:t>
      </w:r>
      <w:r w:rsidR="004D0C9D">
        <w:rPr>
          <w:sz w:val="28"/>
          <w:szCs w:val="28"/>
        </w:rPr>
        <w:t xml:space="preserve">с одной стороны, </w:t>
      </w:r>
    </w:p>
    <w:p w:rsidR="00286CF5" w:rsidRDefault="00286CF5" w:rsidP="00286CF5">
      <w:pPr>
        <w:spacing w:line="288" w:lineRule="auto"/>
        <w:ind w:right="-23" w:firstLine="708"/>
        <w:jc w:val="both"/>
        <w:rPr>
          <w:bCs/>
          <w:sz w:val="28"/>
          <w:szCs w:val="28"/>
        </w:rPr>
      </w:pPr>
      <w:r w:rsidRPr="001B65DB">
        <w:rPr>
          <w:b/>
          <w:sz w:val="28"/>
          <w:szCs w:val="28"/>
        </w:rPr>
        <w:t xml:space="preserve">Муниципальное унитарное предприятие города Владивостока «Центральный» </w:t>
      </w:r>
      <w:r>
        <w:rPr>
          <w:sz w:val="28"/>
          <w:szCs w:val="28"/>
        </w:rPr>
        <w:t>(сокращенное наименование МУПВ «Центральный», ИНН 2536100593, ОГРН 1022501283023, юридический адрес: 690091, Приморский край, г. Владивосток, ул. Уборевича, 7 «а»)</w:t>
      </w:r>
      <w:r w:rsidRPr="0049324A">
        <w:rPr>
          <w:sz w:val="28"/>
          <w:szCs w:val="28"/>
        </w:rPr>
        <w:t xml:space="preserve">, </w:t>
      </w:r>
      <w:r w:rsidRPr="0049324A">
        <w:rPr>
          <w:bCs/>
          <w:sz w:val="28"/>
          <w:szCs w:val="28"/>
        </w:rPr>
        <w:t>именуемое в</w:t>
      </w:r>
      <w:r w:rsidRPr="004D0030">
        <w:rPr>
          <w:bCs/>
          <w:sz w:val="28"/>
          <w:szCs w:val="28"/>
        </w:rPr>
        <w:t xml:space="preserve"> дальнейшем</w:t>
      </w:r>
      <w:r w:rsidRPr="004D0030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ДОЛЖНИК»</w:t>
      </w:r>
      <w:r w:rsidRPr="004D0030">
        <w:rPr>
          <w:sz w:val="28"/>
          <w:szCs w:val="28"/>
        </w:rPr>
        <w:t xml:space="preserve">, в лице </w:t>
      </w:r>
      <w:r>
        <w:rPr>
          <w:sz w:val="28"/>
          <w:szCs w:val="28"/>
        </w:rPr>
        <w:t>исполняющего обязанности директора Майорова Алексея Геннадьевича</w:t>
      </w:r>
      <w:r w:rsidRPr="004D0030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 xml:space="preserve">распоряжения администрации г. Владивостока от 18.05.2020 № 1366-рл, </w:t>
      </w:r>
      <w:r w:rsidRPr="004D0030">
        <w:rPr>
          <w:bCs/>
          <w:sz w:val="28"/>
          <w:szCs w:val="28"/>
        </w:rPr>
        <w:t xml:space="preserve">с другой стороны, </w:t>
      </w:r>
    </w:p>
    <w:p w:rsidR="00286CF5" w:rsidRDefault="00286CF5" w:rsidP="00286CF5">
      <w:pPr>
        <w:spacing w:line="288" w:lineRule="auto"/>
        <w:ind w:right="-23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</w:t>
      </w:r>
      <w:r w:rsidR="00DF71FD" w:rsidRPr="00DF71FD">
        <w:rPr>
          <w:b/>
          <w:bCs/>
          <w:sz w:val="28"/>
          <w:szCs w:val="28"/>
        </w:rPr>
        <w:t>Управления содержания жилищного фонда Администрации города Владивостока</w:t>
      </w:r>
      <w:r w:rsidR="00DF71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(сокращенное наименование </w:t>
      </w:r>
      <w:r w:rsidR="00DF71FD">
        <w:rPr>
          <w:bCs/>
          <w:sz w:val="28"/>
          <w:szCs w:val="28"/>
        </w:rPr>
        <w:t xml:space="preserve">УСЖФ Администрации </w:t>
      </w:r>
      <w:r>
        <w:rPr>
          <w:bCs/>
          <w:sz w:val="28"/>
          <w:szCs w:val="28"/>
        </w:rPr>
        <w:t>город</w:t>
      </w:r>
      <w:r w:rsidR="00DF71FD">
        <w:rPr>
          <w:bCs/>
          <w:sz w:val="28"/>
          <w:szCs w:val="28"/>
        </w:rPr>
        <w:t>а Владивостока</w:t>
      </w:r>
      <w:r>
        <w:rPr>
          <w:bCs/>
          <w:sz w:val="28"/>
          <w:szCs w:val="28"/>
        </w:rPr>
        <w:t>, ИНН 2</w:t>
      </w:r>
      <w:r w:rsidR="00DF71FD">
        <w:rPr>
          <w:bCs/>
          <w:sz w:val="28"/>
          <w:szCs w:val="28"/>
        </w:rPr>
        <w:t>536259168</w:t>
      </w:r>
      <w:r>
        <w:rPr>
          <w:bCs/>
          <w:sz w:val="28"/>
          <w:szCs w:val="28"/>
        </w:rPr>
        <w:t>, ОГРН 1</w:t>
      </w:r>
      <w:r w:rsidR="00DF71FD">
        <w:rPr>
          <w:bCs/>
          <w:sz w:val="28"/>
          <w:szCs w:val="28"/>
        </w:rPr>
        <w:t>132536000244</w:t>
      </w:r>
      <w:r>
        <w:rPr>
          <w:bCs/>
          <w:sz w:val="28"/>
          <w:szCs w:val="28"/>
        </w:rPr>
        <w:t xml:space="preserve">, юридический адрес: г. Владивосток, </w:t>
      </w:r>
      <w:r w:rsidR="00DF71FD">
        <w:rPr>
          <w:bCs/>
          <w:sz w:val="28"/>
          <w:szCs w:val="28"/>
        </w:rPr>
        <w:t>уд. Ильичёва, д. 15</w:t>
      </w:r>
      <w:r>
        <w:rPr>
          <w:bCs/>
          <w:sz w:val="28"/>
          <w:szCs w:val="28"/>
        </w:rPr>
        <w:t>)</w:t>
      </w:r>
      <w:r w:rsidR="00DF71FD">
        <w:rPr>
          <w:bCs/>
          <w:sz w:val="28"/>
          <w:szCs w:val="28"/>
        </w:rPr>
        <w:t xml:space="preserve">, именуемое в дальнейшем </w:t>
      </w:r>
      <w:r w:rsidR="00DF71FD" w:rsidRPr="00DF71FD">
        <w:rPr>
          <w:b/>
          <w:bCs/>
          <w:sz w:val="28"/>
          <w:szCs w:val="28"/>
        </w:rPr>
        <w:t>«ПОРУЧИТЕЛЬ»</w:t>
      </w:r>
      <w:r w:rsidR="00DF71F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в лице </w:t>
      </w:r>
      <w:r w:rsidR="00DF71FD">
        <w:rPr>
          <w:bCs/>
          <w:sz w:val="28"/>
          <w:szCs w:val="28"/>
        </w:rPr>
        <w:t>начальника управления Пейхвассера Григория Александровича, действующего на основании распоряжения Администрации города Владивостока от 20.08.2012 г. № 1096-рл,</w:t>
      </w:r>
      <w:r>
        <w:rPr>
          <w:bCs/>
          <w:sz w:val="28"/>
          <w:szCs w:val="28"/>
        </w:rPr>
        <w:t xml:space="preserve"> </w:t>
      </w:r>
    </w:p>
    <w:p w:rsidR="00286CF5" w:rsidRDefault="00286CF5" w:rsidP="00286CF5">
      <w:pPr>
        <w:spacing w:line="288" w:lineRule="auto"/>
        <w:ind w:right="-23" w:firstLine="708"/>
        <w:jc w:val="both"/>
        <w:rPr>
          <w:bCs/>
          <w:sz w:val="28"/>
          <w:szCs w:val="28"/>
        </w:rPr>
      </w:pPr>
      <w:r w:rsidRPr="004D0030">
        <w:rPr>
          <w:bCs/>
          <w:sz w:val="28"/>
          <w:szCs w:val="28"/>
        </w:rPr>
        <w:t xml:space="preserve">вместе именуемые </w:t>
      </w:r>
      <w:r w:rsidRPr="00DA4159">
        <w:rPr>
          <w:b/>
          <w:bCs/>
          <w:sz w:val="28"/>
          <w:szCs w:val="28"/>
        </w:rPr>
        <w:t>«СТОРОНЫ»</w:t>
      </w:r>
      <w:r w:rsidRPr="004D003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 целях урегулирования задолженности в рамках дела № А51-</w:t>
      </w:r>
      <w:r w:rsidR="00DF71FD">
        <w:rPr>
          <w:bCs/>
          <w:sz w:val="28"/>
          <w:szCs w:val="28"/>
        </w:rPr>
        <w:t>131</w:t>
      </w:r>
      <w:r>
        <w:rPr>
          <w:bCs/>
          <w:sz w:val="28"/>
          <w:szCs w:val="28"/>
        </w:rPr>
        <w:t>/202</w:t>
      </w:r>
      <w:r w:rsidR="00DF71FD">
        <w:rPr>
          <w:bCs/>
          <w:sz w:val="28"/>
          <w:szCs w:val="28"/>
        </w:rPr>
        <w:t xml:space="preserve">5, </w:t>
      </w:r>
      <w:r>
        <w:rPr>
          <w:bCs/>
          <w:sz w:val="28"/>
          <w:szCs w:val="28"/>
        </w:rPr>
        <w:t xml:space="preserve">руководствуясь статьями 139-141 АПК РФ, </w:t>
      </w:r>
      <w:r w:rsidRPr="004D0030">
        <w:rPr>
          <w:bCs/>
          <w:sz w:val="28"/>
          <w:szCs w:val="28"/>
        </w:rPr>
        <w:t>заключи</w:t>
      </w:r>
      <w:r>
        <w:rPr>
          <w:bCs/>
          <w:sz w:val="28"/>
          <w:szCs w:val="28"/>
        </w:rPr>
        <w:t xml:space="preserve">ли настоящее Мировое соглашение </w:t>
      </w:r>
      <w:r w:rsidRPr="004D0030">
        <w:rPr>
          <w:bCs/>
          <w:sz w:val="28"/>
          <w:szCs w:val="28"/>
        </w:rPr>
        <w:t>о нижеследующем</w:t>
      </w:r>
      <w:r>
        <w:rPr>
          <w:bCs/>
          <w:sz w:val="28"/>
          <w:szCs w:val="28"/>
        </w:rPr>
        <w:t>: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E72234">
        <w:rPr>
          <w:b/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Предметом </w:t>
      </w:r>
      <w:r w:rsidRPr="00E72234">
        <w:rPr>
          <w:sz w:val="28"/>
          <w:szCs w:val="28"/>
        </w:rPr>
        <w:t xml:space="preserve">настоящего Мирового соглашения является погашение задолженности ДОЛЖНИКА перед КРЕДИТОРОМ за потребленную электрическую энергию по договорам энергоснабжения </w:t>
      </w:r>
      <w:r w:rsidRPr="000342E3">
        <w:rPr>
          <w:b/>
          <w:sz w:val="28"/>
          <w:szCs w:val="28"/>
        </w:rPr>
        <w:t>№ 15385 от 01.04.2019 г.</w:t>
      </w:r>
      <w:r w:rsidRPr="00E72234">
        <w:rPr>
          <w:sz w:val="28"/>
          <w:szCs w:val="28"/>
        </w:rPr>
        <w:t xml:space="preserve"> и </w:t>
      </w:r>
      <w:r w:rsidRPr="000342E3">
        <w:rPr>
          <w:b/>
          <w:sz w:val="28"/>
          <w:szCs w:val="28"/>
        </w:rPr>
        <w:t xml:space="preserve">№ 15386 от 01.04.2019 г. </w:t>
      </w:r>
      <w:r w:rsidRPr="00E72234">
        <w:rPr>
          <w:sz w:val="28"/>
          <w:szCs w:val="28"/>
        </w:rPr>
        <w:t xml:space="preserve">(далее – договора) в размере </w:t>
      </w:r>
      <w:r w:rsidR="00DF71FD" w:rsidRPr="00200AD9">
        <w:rPr>
          <w:b/>
          <w:sz w:val="28"/>
          <w:szCs w:val="28"/>
        </w:rPr>
        <w:t>13 018 578,36</w:t>
      </w:r>
      <w:r w:rsidR="00DF71F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DF71FD">
        <w:rPr>
          <w:sz w:val="28"/>
          <w:szCs w:val="28"/>
        </w:rPr>
        <w:t xml:space="preserve">тринадцать миллионов восемнадцать тысяч пятьсот семьдесят восемь </w:t>
      </w:r>
      <w:r>
        <w:rPr>
          <w:sz w:val="28"/>
          <w:szCs w:val="28"/>
        </w:rPr>
        <w:t>рублей</w:t>
      </w:r>
      <w:r w:rsidR="00200AD9">
        <w:rPr>
          <w:sz w:val="28"/>
          <w:szCs w:val="28"/>
        </w:rPr>
        <w:t xml:space="preserve"> </w:t>
      </w:r>
      <w:r w:rsidR="00DF71FD">
        <w:rPr>
          <w:sz w:val="28"/>
          <w:szCs w:val="28"/>
        </w:rPr>
        <w:t>36 копеек</w:t>
      </w:r>
      <w:r>
        <w:rPr>
          <w:sz w:val="28"/>
          <w:szCs w:val="28"/>
        </w:rPr>
        <w:t>)</w:t>
      </w:r>
      <w:r w:rsidRPr="00E72234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: </w:t>
      </w:r>
      <w:r w:rsidR="00DF71FD" w:rsidRPr="00200AD9">
        <w:rPr>
          <w:b/>
          <w:sz w:val="28"/>
          <w:szCs w:val="28"/>
        </w:rPr>
        <w:t>9 738 441,14</w:t>
      </w:r>
      <w:r w:rsidR="00DF71FD">
        <w:rPr>
          <w:sz w:val="28"/>
          <w:szCs w:val="28"/>
        </w:rPr>
        <w:t xml:space="preserve"> руб. </w:t>
      </w:r>
      <w:r>
        <w:rPr>
          <w:sz w:val="28"/>
          <w:szCs w:val="28"/>
        </w:rPr>
        <w:t>(</w:t>
      </w:r>
      <w:r w:rsidR="00DF71FD">
        <w:rPr>
          <w:sz w:val="28"/>
          <w:szCs w:val="28"/>
        </w:rPr>
        <w:t xml:space="preserve">девять миллионов семьсот тридцать восемь тысяч четыреста сорок один рубль 14 </w:t>
      </w:r>
      <w:r>
        <w:rPr>
          <w:sz w:val="28"/>
          <w:szCs w:val="28"/>
        </w:rPr>
        <w:t xml:space="preserve">копеек) основного долга за потребленную электрическую энергию за период с декабря 2023 г. по </w:t>
      </w:r>
      <w:r w:rsidR="00D82B21">
        <w:rPr>
          <w:sz w:val="28"/>
          <w:szCs w:val="28"/>
        </w:rPr>
        <w:t>декабрь 2024 г.</w:t>
      </w:r>
      <w:r>
        <w:rPr>
          <w:sz w:val="28"/>
          <w:szCs w:val="28"/>
        </w:rPr>
        <w:t xml:space="preserve">, </w:t>
      </w:r>
      <w:r w:rsidR="00200AD9" w:rsidRPr="00200AD9">
        <w:rPr>
          <w:b/>
          <w:sz w:val="28"/>
          <w:szCs w:val="28"/>
        </w:rPr>
        <w:t>2 838 321,22</w:t>
      </w:r>
      <w:r w:rsidR="00200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 (</w:t>
      </w:r>
      <w:r w:rsidR="00200AD9">
        <w:rPr>
          <w:sz w:val="28"/>
          <w:szCs w:val="28"/>
        </w:rPr>
        <w:t xml:space="preserve">два миллиона восемьсот тридцать восемь тысяч триста двадцать один </w:t>
      </w:r>
      <w:r w:rsidR="00200AD9">
        <w:rPr>
          <w:sz w:val="28"/>
          <w:szCs w:val="28"/>
        </w:rPr>
        <w:lastRenderedPageBreak/>
        <w:t xml:space="preserve">рубль 22 копейки) </w:t>
      </w:r>
      <w:r>
        <w:rPr>
          <w:sz w:val="28"/>
          <w:szCs w:val="28"/>
        </w:rPr>
        <w:t xml:space="preserve">пени, </w:t>
      </w:r>
      <w:r w:rsidR="00200AD9" w:rsidRPr="00200AD9">
        <w:rPr>
          <w:b/>
          <w:sz w:val="28"/>
          <w:szCs w:val="28"/>
        </w:rPr>
        <w:t>441 816,00</w:t>
      </w:r>
      <w:r w:rsidR="00200AD9">
        <w:rPr>
          <w:sz w:val="28"/>
          <w:szCs w:val="28"/>
        </w:rPr>
        <w:t xml:space="preserve"> </w:t>
      </w:r>
      <w:r>
        <w:rPr>
          <w:sz w:val="28"/>
          <w:szCs w:val="28"/>
        </w:rPr>
        <w:t>руб. (</w:t>
      </w:r>
      <w:r w:rsidR="00200AD9">
        <w:rPr>
          <w:sz w:val="28"/>
          <w:szCs w:val="28"/>
        </w:rPr>
        <w:t>четыреста сорок одна тысяча восемьсот шестнадцать рублей) г</w:t>
      </w:r>
      <w:r>
        <w:rPr>
          <w:sz w:val="28"/>
          <w:szCs w:val="28"/>
        </w:rPr>
        <w:t>оспошлины.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E72234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Указанная в пункте 1 задолженность подтверждена счетами-фактурами, актами приема-передачи, а также вступившими в законную силу судебными решениями.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DA4159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По настоящему Мировому соглашению ДОЛЖНИК обязуется:</w:t>
      </w:r>
    </w:p>
    <w:p w:rsidR="00286CF5" w:rsidRDefault="00286CF5" w:rsidP="00286CF5">
      <w:pPr>
        <w:spacing w:line="288" w:lineRule="auto"/>
        <w:ind w:right="-23"/>
        <w:jc w:val="both"/>
        <w:rPr>
          <w:b/>
          <w:sz w:val="28"/>
          <w:szCs w:val="28"/>
        </w:rPr>
      </w:pPr>
    </w:p>
    <w:p w:rsidR="006556CE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DA4159"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 xml:space="preserve">Оплатить КРЕДИТОРУ сумму задолженности в размере </w:t>
      </w:r>
      <w:r w:rsidR="00200AD9" w:rsidRPr="00200AD9">
        <w:rPr>
          <w:b/>
          <w:sz w:val="28"/>
          <w:szCs w:val="28"/>
        </w:rPr>
        <w:t>13 018 578,36</w:t>
      </w:r>
      <w:r w:rsidR="00200AD9">
        <w:rPr>
          <w:sz w:val="28"/>
          <w:szCs w:val="28"/>
        </w:rPr>
        <w:t xml:space="preserve"> (тринадцать миллионов восемнадцать тысяч пятьсот семьдесят восемь рублей 36 копеек) </w:t>
      </w:r>
      <w:r>
        <w:rPr>
          <w:sz w:val="28"/>
          <w:szCs w:val="28"/>
        </w:rPr>
        <w:t>в полном объеме</w:t>
      </w:r>
      <w:r w:rsidRPr="00200AD9">
        <w:rPr>
          <w:sz w:val="28"/>
          <w:szCs w:val="28"/>
        </w:rPr>
        <w:t xml:space="preserve">, </w:t>
      </w:r>
      <w:r w:rsidRPr="000342E3">
        <w:rPr>
          <w:b/>
          <w:sz w:val="28"/>
          <w:szCs w:val="28"/>
        </w:rPr>
        <w:t>в срок до 3</w:t>
      </w:r>
      <w:r w:rsidR="00200AD9" w:rsidRPr="000342E3">
        <w:rPr>
          <w:b/>
          <w:sz w:val="28"/>
          <w:szCs w:val="28"/>
        </w:rPr>
        <w:t xml:space="preserve">1 января </w:t>
      </w:r>
      <w:r w:rsidRPr="000342E3">
        <w:rPr>
          <w:b/>
          <w:sz w:val="28"/>
          <w:szCs w:val="28"/>
        </w:rPr>
        <w:t>2026 года</w:t>
      </w:r>
      <w:r w:rsidR="00200AD9" w:rsidRPr="000342E3">
        <w:rPr>
          <w:b/>
          <w:sz w:val="28"/>
          <w:szCs w:val="28"/>
        </w:rPr>
        <w:t xml:space="preserve"> включительно</w:t>
      </w:r>
      <w:r w:rsidR="006556CE" w:rsidRPr="006556CE">
        <w:rPr>
          <w:sz w:val="28"/>
          <w:szCs w:val="28"/>
        </w:rPr>
        <w:t>.</w:t>
      </w:r>
      <w:r w:rsidR="006556CE">
        <w:rPr>
          <w:b/>
          <w:sz w:val="28"/>
          <w:szCs w:val="28"/>
        </w:rPr>
        <w:t xml:space="preserve"> </w:t>
      </w:r>
      <w:r w:rsidR="00D82B21">
        <w:rPr>
          <w:sz w:val="28"/>
          <w:szCs w:val="28"/>
        </w:rPr>
        <w:t xml:space="preserve">Сумма задолженности по каждому договору энергоснабжения и срок её погашения </w:t>
      </w:r>
      <w:r w:rsidR="00200AD9" w:rsidRPr="00200AD9">
        <w:rPr>
          <w:sz w:val="28"/>
          <w:szCs w:val="28"/>
        </w:rPr>
        <w:t>указан</w:t>
      </w:r>
      <w:r w:rsidR="006556CE">
        <w:rPr>
          <w:sz w:val="28"/>
          <w:szCs w:val="28"/>
        </w:rPr>
        <w:t xml:space="preserve">ы </w:t>
      </w:r>
      <w:r w:rsidR="00200AD9" w:rsidRPr="00200AD9">
        <w:rPr>
          <w:sz w:val="28"/>
          <w:szCs w:val="28"/>
        </w:rPr>
        <w:t xml:space="preserve">в </w:t>
      </w:r>
      <w:r w:rsidR="006556CE">
        <w:rPr>
          <w:sz w:val="28"/>
          <w:szCs w:val="28"/>
        </w:rPr>
        <w:t>таблице</w:t>
      </w:r>
      <w:r w:rsidR="00D82B21">
        <w:rPr>
          <w:sz w:val="28"/>
          <w:szCs w:val="28"/>
        </w:rPr>
        <w:t xml:space="preserve"> ниже</w:t>
      </w:r>
      <w:r w:rsidR="006556CE">
        <w:rPr>
          <w:sz w:val="28"/>
          <w:szCs w:val="28"/>
        </w:rPr>
        <w:t>.</w:t>
      </w:r>
    </w:p>
    <w:p w:rsidR="006556CE" w:rsidRDefault="006556CE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6556CE" w:rsidRDefault="006556CE" w:rsidP="006556CE">
      <w:pPr>
        <w:ind w:right="-24"/>
        <w:jc w:val="center"/>
      </w:pPr>
      <w:r>
        <w:rPr>
          <w:b/>
          <w:sz w:val="28"/>
          <w:szCs w:val="28"/>
        </w:rPr>
        <w:t>Задолженность по договору энергоснабжения № 15385 от 01.04.2019 г.</w:t>
      </w:r>
    </w:p>
    <w:p w:rsidR="006556CE" w:rsidRDefault="006556CE" w:rsidP="006556CE">
      <w:pPr>
        <w:ind w:right="-24"/>
        <w:rPr>
          <w:sz w:val="28"/>
          <w:szCs w:val="28"/>
        </w:rPr>
      </w:pPr>
    </w:p>
    <w:tbl>
      <w:tblPr>
        <w:tblStyle w:val="a6"/>
        <w:tblW w:w="10785" w:type="dxa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417"/>
        <w:gridCol w:w="1560"/>
        <w:gridCol w:w="1559"/>
        <w:gridCol w:w="1417"/>
        <w:gridCol w:w="1571"/>
      </w:tblGrid>
      <w:tr w:rsidR="006556CE" w:rsidTr="00B70884">
        <w:trPr>
          <w:jc w:val="center"/>
        </w:trPr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дела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основного долга</w:t>
            </w:r>
          </w:p>
          <w:p w:rsidR="006556CE" w:rsidRDefault="006556CE" w:rsidP="00B70884">
            <w:pPr>
              <w:ind w:right="-24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b/>
                <w:sz w:val="20"/>
                <w:szCs w:val="20"/>
              </w:rPr>
              <w:t>Пеня по состоянию на 31.01.2025 г.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сумма (основной долг + пеня)</w:t>
            </w: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Госпошлина</w:t>
            </w:r>
          </w:p>
        </w:tc>
        <w:tc>
          <w:tcPr>
            <w:tcW w:w="1571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погашения</w:t>
            </w:r>
          </w:p>
        </w:tc>
      </w:tr>
      <w:tr w:rsidR="006556CE" w:rsidTr="00B70884">
        <w:trPr>
          <w:jc w:val="center"/>
        </w:trPr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А51-21064/2024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июнь-август 2024 г.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1 006 983,04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523 161,86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1 530 144,90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56 107,00</w:t>
            </w:r>
          </w:p>
        </w:tc>
        <w:tc>
          <w:tcPr>
            <w:tcW w:w="1571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31.01.2026 г.</w:t>
            </w:r>
          </w:p>
        </w:tc>
      </w:tr>
      <w:tr w:rsidR="006556CE" w:rsidTr="00B70884">
        <w:trPr>
          <w:jc w:val="center"/>
        </w:trPr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А51-3361/2025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март-май,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сентябрь-декабрь 2024 г.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6 083 524,25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1 315 651,58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7 399 175,83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229 149,00</w:t>
            </w:r>
          </w:p>
        </w:tc>
        <w:tc>
          <w:tcPr>
            <w:tcW w:w="1571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31.01.2026</w:t>
            </w:r>
            <w:r>
              <w:rPr>
                <w:sz w:val="20"/>
                <w:szCs w:val="20"/>
              </w:rPr>
              <w:t xml:space="preserve"> г.</w:t>
            </w:r>
          </w:p>
        </w:tc>
      </w:tr>
      <w:tr w:rsidR="006556CE" w:rsidTr="00B70884">
        <w:trPr>
          <w:jc w:val="center"/>
        </w:trPr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both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А51-8343/2024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декабрь 2023 г.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195 500,00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151 857,50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347 357,50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51 219,00</w:t>
            </w:r>
          </w:p>
        </w:tc>
        <w:tc>
          <w:tcPr>
            <w:tcW w:w="1571" w:type="dxa"/>
            <w:shd w:val="clear" w:color="auto" w:fill="auto"/>
            <w:tcMar>
              <w:left w:w="103" w:type="dxa"/>
            </w:tcMar>
          </w:tcPr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 w:rsidRPr="00534CFF">
              <w:rPr>
                <w:sz w:val="20"/>
                <w:szCs w:val="20"/>
              </w:rPr>
              <w:t>31.01.2026</w:t>
            </w:r>
            <w:r>
              <w:rPr>
                <w:sz w:val="20"/>
                <w:szCs w:val="20"/>
              </w:rPr>
              <w:t xml:space="preserve"> г.</w:t>
            </w:r>
          </w:p>
          <w:p w:rsidR="006556CE" w:rsidRPr="00534CFF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</w:tr>
      <w:tr w:rsidR="006556CE" w:rsidTr="00B70884">
        <w:trPr>
          <w:jc w:val="center"/>
        </w:trPr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7 286 007,29</w:t>
            </w: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1 990 670,94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9 276 678,23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336 475,00</w:t>
            </w:r>
          </w:p>
        </w:tc>
        <w:tc>
          <w:tcPr>
            <w:tcW w:w="1571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31.01.2026 г.</w:t>
            </w:r>
          </w:p>
        </w:tc>
      </w:tr>
    </w:tbl>
    <w:p w:rsidR="006556CE" w:rsidRDefault="006556CE" w:rsidP="006556CE">
      <w:pPr>
        <w:ind w:right="-24"/>
        <w:jc w:val="both"/>
        <w:rPr>
          <w:sz w:val="28"/>
          <w:szCs w:val="28"/>
        </w:rPr>
      </w:pPr>
    </w:p>
    <w:p w:rsidR="006556CE" w:rsidRDefault="006556CE" w:rsidP="006556CE">
      <w:pPr>
        <w:ind w:right="-24"/>
        <w:jc w:val="center"/>
      </w:pPr>
      <w:r>
        <w:rPr>
          <w:b/>
          <w:sz w:val="28"/>
          <w:szCs w:val="28"/>
        </w:rPr>
        <w:t>Задолженность по договору энергоснабжения № 15386 от 01.04.2019 г.</w:t>
      </w:r>
    </w:p>
    <w:p w:rsidR="006556CE" w:rsidRDefault="006556CE" w:rsidP="006556CE">
      <w:pPr>
        <w:ind w:right="-24"/>
        <w:jc w:val="both"/>
        <w:rPr>
          <w:sz w:val="28"/>
          <w:szCs w:val="28"/>
        </w:rPr>
      </w:pPr>
    </w:p>
    <w:tbl>
      <w:tblPr>
        <w:tblStyle w:val="a6"/>
        <w:tblW w:w="10774" w:type="dxa"/>
        <w:tblInd w:w="-14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417"/>
        <w:gridCol w:w="1560"/>
        <w:gridCol w:w="1559"/>
        <w:gridCol w:w="1417"/>
        <w:gridCol w:w="1560"/>
      </w:tblGrid>
      <w:tr w:rsidR="006556CE" w:rsidTr="00B70884"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дела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 основного долга</w:t>
            </w:r>
          </w:p>
          <w:p w:rsidR="006556CE" w:rsidRDefault="006556CE" w:rsidP="00B70884">
            <w:pPr>
              <w:ind w:right="-24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b/>
                <w:sz w:val="20"/>
                <w:szCs w:val="20"/>
              </w:rPr>
              <w:t>Пеня по состоянию на 31.01.2026 г.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сумма (основной долг + пеня)</w:t>
            </w: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Госпошлина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</w:t>
            </w:r>
          </w:p>
          <w:p w:rsidR="006556CE" w:rsidRDefault="006556CE" w:rsidP="00B70884">
            <w:pPr>
              <w:ind w:right="-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погашения</w:t>
            </w:r>
          </w:p>
        </w:tc>
      </w:tr>
      <w:tr w:rsidR="006556CE" w:rsidTr="00B70884"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А51-14837/2024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 – май 2024 г.</w:t>
            </w: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669 994,29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sz w:val="20"/>
                <w:szCs w:val="20"/>
              </w:rPr>
              <w:t>385 320,95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1 055 315,24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23 876,00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sz w:val="20"/>
                <w:szCs w:val="20"/>
              </w:rPr>
              <w:t>31.01.2026 г.</w:t>
            </w:r>
          </w:p>
        </w:tc>
      </w:tr>
      <w:tr w:rsidR="006556CE" w:rsidTr="00B70884"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А51-131/2025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 – октябрь 2024 г.</w:t>
            </w: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1 782 439,56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sz w:val="20"/>
                <w:szCs w:val="20"/>
              </w:rPr>
              <w:t>462 329,33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2 244 768,89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81 465,00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0"/>
                <w:szCs w:val="20"/>
              </w:rPr>
            </w:pPr>
          </w:p>
          <w:p w:rsidR="006556CE" w:rsidRDefault="006556CE" w:rsidP="00B70884">
            <w:pPr>
              <w:ind w:right="-24"/>
              <w:jc w:val="center"/>
            </w:pPr>
            <w:r>
              <w:rPr>
                <w:sz w:val="20"/>
                <w:szCs w:val="20"/>
              </w:rPr>
              <w:t>31.01.2026 г.</w:t>
            </w:r>
          </w:p>
        </w:tc>
      </w:tr>
      <w:tr w:rsidR="006556CE" w:rsidTr="00B70884">
        <w:tc>
          <w:tcPr>
            <w:tcW w:w="1702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2 452 433,85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847 650,28</w:t>
            </w:r>
          </w:p>
        </w:tc>
        <w:tc>
          <w:tcPr>
            <w:tcW w:w="1559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3 300 084,13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b/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105 341,00</w:t>
            </w:r>
          </w:p>
        </w:tc>
        <w:tc>
          <w:tcPr>
            <w:tcW w:w="1560" w:type="dxa"/>
            <w:shd w:val="clear" w:color="auto" w:fill="auto"/>
            <w:tcMar>
              <w:left w:w="103" w:type="dxa"/>
            </w:tcMar>
          </w:tcPr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31.01.2026 г.</w:t>
            </w:r>
          </w:p>
          <w:p w:rsidR="006556CE" w:rsidRDefault="006556CE" w:rsidP="00B70884">
            <w:pPr>
              <w:ind w:right="-24"/>
              <w:jc w:val="center"/>
              <w:rPr>
                <w:sz w:val="22"/>
                <w:szCs w:val="22"/>
              </w:rPr>
            </w:pPr>
          </w:p>
        </w:tc>
      </w:tr>
    </w:tbl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DA4159">
        <w:rPr>
          <w:b/>
          <w:sz w:val="28"/>
          <w:szCs w:val="28"/>
        </w:rPr>
        <w:lastRenderedPageBreak/>
        <w:t>3.2.</w:t>
      </w:r>
      <w:r>
        <w:rPr>
          <w:sz w:val="28"/>
          <w:szCs w:val="28"/>
        </w:rPr>
        <w:t xml:space="preserve"> Моментом исполнения ДОЛЖНИКОМ обязательств по настоящему Мировому соглашению является дата зачисления денежных средств на расчётный счет КРЕДИТОРА. Сумма задолженности может быть оплачена досрочно</w:t>
      </w:r>
      <w:r w:rsidR="00200AD9">
        <w:rPr>
          <w:sz w:val="28"/>
          <w:szCs w:val="28"/>
        </w:rPr>
        <w:t xml:space="preserve"> с перерасчетом пени на дату погашения</w:t>
      </w:r>
      <w:r>
        <w:rPr>
          <w:sz w:val="28"/>
          <w:szCs w:val="28"/>
        </w:rPr>
        <w:t>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DA4159"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Оплачивать текущее потребление электрической энергии по договорам энергоснабжения № 15385 от 01.04.2019 г. и № 15386 от 01.04.2019 г. в полном соответствии с их условиями.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BD302A" w:rsidRDefault="00200AD9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200AD9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ПОРУЧИТЕЛЬ обязуется отвечать перед КРЕДИТОРОМ в полном объеме за исполнение обязательств, принятых на себя ДОЛЖНИКОМ. </w:t>
      </w:r>
    </w:p>
    <w:p w:rsidR="00200AD9" w:rsidRDefault="00200AD9" w:rsidP="00286CF5">
      <w:pPr>
        <w:spacing w:line="288" w:lineRule="auto"/>
        <w:ind w:right="-2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Поручительство выдается в обеспечение обязательств ДОЛЖНИКА по уплате КРЕДИТОРУ суммы в размере </w:t>
      </w:r>
      <w:r w:rsidRPr="00200AD9">
        <w:rPr>
          <w:b/>
          <w:sz w:val="28"/>
          <w:szCs w:val="28"/>
        </w:rPr>
        <w:t>13 018 578,36</w:t>
      </w:r>
      <w:r>
        <w:rPr>
          <w:sz w:val="28"/>
          <w:szCs w:val="28"/>
        </w:rPr>
        <w:t xml:space="preserve"> (тринадцать миллионов восемнадцать тысяч пятьсот семьдесят восемь рублей 36 копеек)</w:t>
      </w:r>
      <w:r w:rsidR="00D82B21">
        <w:rPr>
          <w:sz w:val="28"/>
          <w:szCs w:val="28"/>
        </w:rPr>
        <w:t>, указанной в пункте 3.1. мирового соглашения.</w:t>
      </w:r>
    </w:p>
    <w:p w:rsidR="000342E3" w:rsidRDefault="000342E3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D82B21" w:rsidRDefault="00200AD9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>ПОРУЧИТЕЛЬ несет солидарную ответственность с ДОЛЖНИКОМ перед КРЕДИТОРОМ за исполнение обязательств ДОЛЖНИКА</w:t>
      </w:r>
      <w:r w:rsidR="00D82B21">
        <w:rPr>
          <w:sz w:val="28"/>
          <w:szCs w:val="28"/>
        </w:rPr>
        <w:t>.</w:t>
      </w:r>
    </w:p>
    <w:p w:rsidR="00D82B21" w:rsidRDefault="000342E3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ответственности ПОРУЧИТЕЛЯ является неисполнение или ненадлежащее исполнение ДОЛЖНИКОМ обязательств погашения задолженности</w:t>
      </w:r>
      <w:r w:rsidR="00D82B21">
        <w:rPr>
          <w:sz w:val="28"/>
          <w:szCs w:val="28"/>
        </w:rPr>
        <w:t>.</w:t>
      </w:r>
    </w:p>
    <w:p w:rsidR="00700C07" w:rsidRDefault="00D82B21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0C07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DA4159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700C07">
        <w:rPr>
          <w:sz w:val="28"/>
          <w:szCs w:val="28"/>
        </w:rPr>
        <w:t>При нарушении ДОЛЖНИКОМ условий настоящего Мирового соглашения КРЕДИТОР вправе обратиться в Арбитражный суд Приморского края с ходатайством о выдаче исполнительного листа для принудительного исполнения Мирового соглашения.</w:t>
      </w:r>
    </w:p>
    <w:p w:rsidR="00700C07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  <w:r w:rsidRPr="00700C0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286CF5">
        <w:rPr>
          <w:sz w:val="28"/>
          <w:szCs w:val="28"/>
        </w:rPr>
        <w:t>Настоящее Мировое соглашение вступает в силу со дня его утверждения Арбитражным судом Приморского края.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86CF5" w:rsidRPr="00DA4159">
        <w:rPr>
          <w:b/>
          <w:sz w:val="28"/>
          <w:szCs w:val="28"/>
        </w:rPr>
        <w:t>.</w:t>
      </w:r>
      <w:r w:rsidR="00286CF5">
        <w:rPr>
          <w:sz w:val="28"/>
          <w:szCs w:val="28"/>
        </w:rPr>
        <w:t xml:space="preserve"> Значение и смысл настоящего Мирового соглашения Сторонам понятны и соответствуют их воле.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286CF5" w:rsidRPr="00DA4159">
        <w:rPr>
          <w:b/>
          <w:sz w:val="28"/>
          <w:szCs w:val="28"/>
        </w:rPr>
        <w:t>.</w:t>
      </w:r>
      <w:r w:rsidR="00286CF5">
        <w:rPr>
          <w:sz w:val="28"/>
          <w:szCs w:val="28"/>
        </w:rPr>
        <w:t xml:space="preserve"> Вопросы, не урегулированные настоящим Мировым соглашением, разрешаются на условиях, установленных законодательством Российской Федерации.</w:t>
      </w:r>
    </w:p>
    <w:p w:rsid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286CF5" w:rsidRPr="00DA4159">
        <w:rPr>
          <w:b/>
          <w:sz w:val="28"/>
          <w:szCs w:val="28"/>
        </w:rPr>
        <w:t>.</w:t>
      </w:r>
      <w:r w:rsidR="00286CF5">
        <w:rPr>
          <w:sz w:val="28"/>
          <w:szCs w:val="28"/>
        </w:rPr>
        <w:t xml:space="preserve"> Настоящее Мировое соглашение составлено в 4-х (четырех) подлинных экземплярах, имеющих одинаковую юридическую силу, по одному из каждой из Сторон и Арбитражного суда Приморского края.</w:t>
      </w:r>
    </w:p>
    <w:p w:rsidR="00286CF5" w:rsidRPr="00286CF5" w:rsidRDefault="00286CF5" w:rsidP="00286CF5">
      <w:pPr>
        <w:spacing w:line="288" w:lineRule="auto"/>
        <w:ind w:right="-23"/>
        <w:jc w:val="both"/>
        <w:rPr>
          <w:sz w:val="28"/>
          <w:szCs w:val="28"/>
        </w:rPr>
      </w:pPr>
    </w:p>
    <w:p w:rsidR="00286CF5" w:rsidRDefault="00700C07" w:rsidP="00286CF5">
      <w:pPr>
        <w:spacing w:line="288" w:lineRule="auto"/>
        <w:ind w:right="-23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286CF5" w:rsidRPr="00DA4159">
        <w:rPr>
          <w:b/>
          <w:sz w:val="28"/>
          <w:szCs w:val="28"/>
        </w:rPr>
        <w:t>.</w:t>
      </w:r>
      <w:r w:rsidR="00286CF5">
        <w:rPr>
          <w:sz w:val="28"/>
          <w:szCs w:val="28"/>
        </w:rPr>
        <w:t xml:space="preserve"> Адреса, платежные и иные реквизиты Сторон: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</w:p>
    <w:p w:rsidR="00286CF5" w:rsidRPr="00050291" w:rsidRDefault="00286CF5" w:rsidP="00286CF5">
      <w:pPr>
        <w:ind w:right="-24"/>
        <w:jc w:val="both"/>
        <w:rPr>
          <w:b/>
          <w:sz w:val="28"/>
          <w:szCs w:val="28"/>
        </w:rPr>
      </w:pPr>
      <w:r w:rsidRPr="00050291">
        <w:rPr>
          <w:b/>
          <w:sz w:val="28"/>
          <w:szCs w:val="28"/>
        </w:rPr>
        <w:t>ПАО «Дальневосточная энергетическая</w:t>
      </w:r>
      <w:r>
        <w:rPr>
          <w:b/>
          <w:sz w:val="28"/>
          <w:szCs w:val="28"/>
        </w:rPr>
        <w:tab/>
        <w:t xml:space="preserve">       </w:t>
      </w:r>
      <w:r w:rsidR="00340D0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МУПВ «Центральный»</w:t>
      </w:r>
    </w:p>
    <w:p w:rsidR="00286CF5" w:rsidRDefault="00286CF5" w:rsidP="00340D00">
      <w:pPr>
        <w:ind w:right="-24"/>
        <w:jc w:val="both"/>
        <w:rPr>
          <w:b/>
          <w:sz w:val="28"/>
          <w:szCs w:val="28"/>
        </w:rPr>
      </w:pPr>
      <w:r w:rsidRPr="00050291">
        <w:rPr>
          <w:b/>
          <w:sz w:val="28"/>
          <w:szCs w:val="28"/>
        </w:rPr>
        <w:t>компания»</w:t>
      </w:r>
      <w:r>
        <w:rPr>
          <w:b/>
          <w:sz w:val="28"/>
          <w:szCs w:val="28"/>
        </w:rPr>
        <w:t xml:space="preserve">                          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690091, г. </w:t>
      </w:r>
      <w:proofErr w:type="gramStart"/>
      <w:r w:rsidR="000342E3">
        <w:rPr>
          <w:sz w:val="28"/>
          <w:szCs w:val="28"/>
        </w:rPr>
        <w:t xml:space="preserve">Владивосток,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</w:t>
      </w:r>
      <w:r w:rsidR="00700C07">
        <w:rPr>
          <w:sz w:val="28"/>
          <w:szCs w:val="28"/>
        </w:rPr>
        <w:t xml:space="preserve">   </w:t>
      </w:r>
      <w:r w:rsidR="00340D00">
        <w:rPr>
          <w:sz w:val="28"/>
          <w:szCs w:val="28"/>
        </w:rPr>
        <w:t xml:space="preserve">      </w:t>
      </w:r>
      <w:r w:rsidR="00C12E1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Адрес: 690091, г. Владивосток, 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Тигровая, д. 19                                                 </w:t>
      </w:r>
      <w:r w:rsidR="00340D00">
        <w:rPr>
          <w:sz w:val="28"/>
          <w:szCs w:val="28"/>
        </w:rPr>
        <w:t xml:space="preserve">      </w:t>
      </w:r>
      <w:r w:rsidR="00C12E11">
        <w:rPr>
          <w:sz w:val="28"/>
          <w:szCs w:val="28"/>
        </w:rPr>
        <w:t xml:space="preserve">     </w:t>
      </w:r>
      <w:r>
        <w:rPr>
          <w:sz w:val="28"/>
          <w:szCs w:val="28"/>
        </w:rPr>
        <w:t>ул. Уборевича, д. 7 «а»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</w:t>
      </w:r>
      <w:proofErr w:type="gramStart"/>
      <w:r w:rsidR="000342E3">
        <w:rPr>
          <w:sz w:val="28"/>
          <w:szCs w:val="28"/>
        </w:rPr>
        <w:t xml:space="preserve">реквизиты: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</w:t>
      </w:r>
      <w:r w:rsidR="00700C07">
        <w:rPr>
          <w:sz w:val="28"/>
          <w:szCs w:val="28"/>
        </w:rPr>
        <w:t xml:space="preserve"> </w:t>
      </w:r>
      <w:r w:rsidR="00340D00">
        <w:rPr>
          <w:sz w:val="28"/>
          <w:szCs w:val="28"/>
        </w:rPr>
        <w:t xml:space="preserve">       </w:t>
      </w:r>
      <w:r w:rsidR="00C12E11">
        <w:rPr>
          <w:sz w:val="28"/>
          <w:szCs w:val="28"/>
        </w:rPr>
        <w:t xml:space="preserve">     </w:t>
      </w:r>
      <w:r>
        <w:rPr>
          <w:sz w:val="28"/>
          <w:szCs w:val="28"/>
        </w:rPr>
        <w:t>Банковские реквизиты:</w:t>
      </w:r>
    </w:p>
    <w:p w:rsidR="00286CF5" w:rsidRDefault="00700C07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86CF5">
        <w:rPr>
          <w:sz w:val="28"/>
          <w:szCs w:val="28"/>
        </w:rPr>
        <w:t xml:space="preserve">илиал ПАО «Дальневосточная                                  </w:t>
      </w:r>
      <w:r w:rsidR="00340D00">
        <w:rPr>
          <w:sz w:val="28"/>
          <w:szCs w:val="28"/>
        </w:rPr>
        <w:t xml:space="preserve">       </w:t>
      </w:r>
      <w:r w:rsidR="00286CF5">
        <w:rPr>
          <w:sz w:val="28"/>
          <w:szCs w:val="28"/>
        </w:rPr>
        <w:t>ИНН/КПП 2536100593/253601001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энергетическая </w:t>
      </w:r>
      <w:proofErr w:type="gramStart"/>
      <w:r w:rsidR="000342E3">
        <w:rPr>
          <w:sz w:val="28"/>
          <w:szCs w:val="28"/>
        </w:rPr>
        <w:t xml:space="preserve">компания»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</w:t>
      </w:r>
      <w:r w:rsidR="00340D00">
        <w:rPr>
          <w:sz w:val="28"/>
          <w:szCs w:val="28"/>
        </w:rPr>
        <w:t xml:space="preserve">        </w:t>
      </w:r>
      <w:r w:rsidR="00C12E11">
        <w:rPr>
          <w:sz w:val="28"/>
          <w:szCs w:val="28"/>
        </w:rPr>
        <w:t xml:space="preserve">      </w:t>
      </w:r>
      <w:r>
        <w:rPr>
          <w:sz w:val="28"/>
          <w:szCs w:val="28"/>
        </w:rPr>
        <w:t>ПАО СКБ Приморья</w:t>
      </w:r>
    </w:p>
    <w:p w:rsidR="00286CF5" w:rsidRDefault="00286CF5" w:rsidP="00286CF5">
      <w:pPr>
        <w:tabs>
          <w:tab w:val="left" w:pos="6420"/>
        </w:tabs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proofErr w:type="gramStart"/>
      <w:r w:rsidR="000342E3">
        <w:rPr>
          <w:sz w:val="28"/>
          <w:szCs w:val="28"/>
        </w:rPr>
        <w:t xml:space="preserve">Дальэнергосбыт»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                                    </w:t>
      </w:r>
      <w:r w:rsidR="00700C07">
        <w:rPr>
          <w:sz w:val="28"/>
          <w:szCs w:val="28"/>
        </w:rPr>
        <w:t xml:space="preserve"> </w:t>
      </w:r>
      <w:r w:rsidR="00340D00">
        <w:rPr>
          <w:sz w:val="28"/>
          <w:szCs w:val="28"/>
        </w:rPr>
        <w:t xml:space="preserve">      </w:t>
      </w:r>
      <w:r w:rsidR="00C12E11">
        <w:rPr>
          <w:sz w:val="28"/>
          <w:szCs w:val="28"/>
        </w:rPr>
        <w:t xml:space="preserve">     </w:t>
      </w:r>
      <w:r w:rsidR="00340D0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Примсоцбанк</w:t>
      </w:r>
      <w:proofErr w:type="spellEnd"/>
      <w:r>
        <w:rPr>
          <w:sz w:val="28"/>
          <w:szCs w:val="28"/>
        </w:rPr>
        <w:t>»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ИНН/КПП 2723088770/254002001                       </w:t>
      </w:r>
      <w:r w:rsidR="00340D00">
        <w:rPr>
          <w:sz w:val="28"/>
          <w:szCs w:val="28"/>
        </w:rPr>
        <w:t xml:space="preserve">      </w:t>
      </w:r>
      <w:r w:rsidR="00C12E11">
        <w:rPr>
          <w:sz w:val="28"/>
          <w:szCs w:val="28"/>
        </w:rPr>
        <w:t xml:space="preserve">    </w:t>
      </w:r>
      <w:r w:rsidR="00340D00">
        <w:rPr>
          <w:sz w:val="28"/>
          <w:szCs w:val="28"/>
        </w:rPr>
        <w:t xml:space="preserve"> </w:t>
      </w:r>
      <w:r>
        <w:rPr>
          <w:sz w:val="28"/>
          <w:szCs w:val="28"/>
        </w:rPr>
        <w:t>р/счет 40702810700660000099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Дальневосточный банк ПАО «</w:t>
      </w:r>
      <w:proofErr w:type="gramStart"/>
      <w:r w:rsidR="000342E3">
        <w:rPr>
          <w:sz w:val="28"/>
          <w:szCs w:val="28"/>
        </w:rPr>
        <w:t xml:space="preserve">Сбербанк»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    </w:t>
      </w:r>
      <w:r w:rsidR="00700C07">
        <w:rPr>
          <w:sz w:val="28"/>
          <w:szCs w:val="28"/>
        </w:rPr>
        <w:t xml:space="preserve"> </w:t>
      </w:r>
      <w:r w:rsidR="00340D00">
        <w:rPr>
          <w:sz w:val="28"/>
          <w:szCs w:val="28"/>
        </w:rPr>
        <w:t xml:space="preserve">        </w:t>
      </w:r>
      <w:r w:rsidR="00C12E11">
        <w:rPr>
          <w:sz w:val="28"/>
          <w:szCs w:val="28"/>
        </w:rPr>
        <w:t xml:space="preserve">     </w:t>
      </w:r>
      <w:r>
        <w:rPr>
          <w:sz w:val="28"/>
          <w:szCs w:val="28"/>
        </w:rPr>
        <w:t>к/счет 30101810200000000803</w:t>
      </w:r>
    </w:p>
    <w:p w:rsidR="00286CF5" w:rsidRDefault="00286CF5" w:rsidP="00286CF5">
      <w:pPr>
        <w:tabs>
          <w:tab w:val="left" w:pos="6480"/>
        </w:tabs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Хабаровск                                                           </w:t>
      </w:r>
      <w:r w:rsidR="00340D00">
        <w:rPr>
          <w:sz w:val="28"/>
          <w:szCs w:val="28"/>
        </w:rPr>
        <w:t xml:space="preserve">        </w:t>
      </w:r>
      <w:r w:rsidR="00C12E11">
        <w:rPr>
          <w:sz w:val="28"/>
          <w:szCs w:val="28"/>
        </w:rPr>
        <w:t xml:space="preserve">    </w:t>
      </w:r>
      <w:r>
        <w:rPr>
          <w:sz w:val="28"/>
          <w:szCs w:val="28"/>
        </w:rPr>
        <w:t>БИК 040507803</w:t>
      </w:r>
    </w:p>
    <w:p w:rsidR="00286CF5" w:rsidRDefault="00286CF5" w:rsidP="00286CF5">
      <w:pPr>
        <w:tabs>
          <w:tab w:val="left" w:pos="6480"/>
        </w:tabs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р/счет 40702810650260154038                              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к/счет 30101810400000002508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БИК 040813608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</w:p>
    <w:p w:rsidR="000342E3" w:rsidRDefault="000342E3" w:rsidP="00286CF5">
      <w:pPr>
        <w:ind w:right="-24"/>
        <w:jc w:val="both"/>
        <w:rPr>
          <w:sz w:val="28"/>
          <w:szCs w:val="28"/>
        </w:rPr>
      </w:pPr>
    </w:p>
    <w:p w:rsidR="00286CF5" w:rsidRPr="00A8408C" w:rsidRDefault="00286CF5" w:rsidP="00286CF5">
      <w:pPr>
        <w:ind w:right="-24"/>
        <w:jc w:val="both"/>
        <w:rPr>
          <w:b/>
          <w:sz w:val="28"/>
          <w:szCs w:val="28"/>
        </w:rPr>
      </w:pPr>
      <w:r w:rsidRPr="00A8408C">
        <w:rPr>
          <w:b/>
          <w:sz w:val="28"/>
          <w:szCs w:val="28"/>
        </w:rPr>
        <w:t>Исполнительный директор</w:t>
      </w:r>
      <w:r>
        <w:rPr>
          <w:b/>
          <w:sz w:val="28"/>
          <w:szCs w:val="28"/>
        </w:rPr>
        <w:t xml:space="preserve">                          </w:t>
      </w:r>
      <w:r w:rsidR="00340D0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Исполняющий обязанности директора </w:t>
      </w:r>
    </w:p>
    <w:p w:rsidR="00286CF5" w:rsidRPr="00A8408C" w:rsidRDefault="00286CF5" w:rsidP="00286CF5">
      <w:pPr>
        <w:ind w:right="-24"/>
        <w:jc w:val="both"/>
        <w:rPr>
          <w:b/>
          <w:sz w:val="28"/>
          <w:szCs w:val="28"/>
        </w:rPr>
      </w:pPr>
    </w:p>
    <w:p w:rsidR="00286CF5" w:rsidRPr="00A8408C" w:rsidRDefault="00286CF5" w:rsidP="00286CF5">
      <w:pPr>
        <w:ind w:right="-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Pr="00A8408C">
        <w:rPr>
          <w:b/>
          <w:sz w:val="28"/>
          <w:szCs w:val="28"/>
        </w:rPr>
        <w:t>В.А. Стороженко</w:t>
      </w:r>
      <w:r>
        <w:rPr>
          <w:b/>
          <w:sz w:val="28"/>
          <w:szCs w:val="28"/>
        </w:rPr>
        <w:t xml:space="preserve">      </w:t>
      </w:r>
      <w:r w:rsidR="00340D00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________________ А.Г. Майоров</w:t>
      </w:r>
    </w:p>
    <w:p w:rsidR="00286CF5" w:rsidRPr="00A8408C" w:rsidRDefault="00286CF5" w:rsidP="00286CF5">
      <w:pPr>
        <w:ind w:right="-24"/>
        <w:jc w:val="both"/>
        <w:rPr>
          <w:b/>
          <w:sz w:val="28"/>
          <w:szCs w:val="28"/>
        </w:rPr>
      </w:pPr>
      <w:r w:rsidRPr="00A8408C">
        <w:rPr>
          <w:b/>
          <w:sz w:val="28"/>
          <w:szCs w:val="28"/>
        </w:rPr>
        <w:tab/>
      </w:r>
      <w:r w:rsidRPr="00A8408C">
        <w:rPr>
          <w:b/>
          <w:sz w:val="28"/>
          <w:szCs w:val="28"/>
        </w:rPr>
        <w:tab/>
      </w:r>
      <w:r w:rsidRPr="00A8408C">
        <w:rPr>
          <w:b/>
          <w:sz w:val="28"/>
          <w:szCs w:val="28"/>
        </w:rPr>
        <w:tab/>
      </w:r>
      <w:r w:rsidRPr="00A8408C">
        <w:rPr>
          <w:b/>
          <w:sz w:val="28"/>
          <w:szCs w:val="28"/>
        </w:rPr>
        <w:tab/>
      </w:r>
      <w:r w:rsidRPr="00A8408C">
        <w:rPr>
          <w:b/>
          <w:sz w:val="28"/>
          <w:szCs w:val="28"/>
        </w:rPr>
        <w:tab/>
      </w:r>
    </w:p>
    <w:p w:rsidR="00340D00" w:rsidRDefault="00340D00" w:rsidP="00286CF5">
      <w:pPr>
        <w:ind w:right="-24"/>
        <w:jc w:val="both"/>
        <w:rPr>
          <w:sz w:val="28"/>
          <w:szCs w:val="28"/>
        </w:rPr>
      </w:pPr>
    </w:p>
    <w:p w:rsidR="00700C07" w:rsidRDefault="00700C07" w:rsidP="00286CF5">
      <w:pPr>
        <w:ind w:right="-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содержания жилищного фонда </w:t>
      </w:r>
    </w:p>
    <w:p w:rsidR="00700C07" w:rsidRDefault="00700C07" w:rsidP="00286CF5">
      <w:pPr>
        <w:ind w:right="-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Владивостока</w:t>
      </w: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>Адрес: 6900</w:t>
      </w:r>
      <w:r w:rsidR="00700C07">
        <w:rPr>
          <w:sz w:val="28"/>
          <w:szCs w:val="28"/>
        </w:rPr>
        <w:t>18</w:t>
      </w:r>
      <w:r>
        <w:rPr>
          <w:sz w:val="28"/>
          <w:szCs w:val="28"/>
        </w:rPr>
        <w:t xml:space="preserve">, г. Владивосток, </w:t>
      </w:r>
      <w:r w:rsidR="00700C07">
        <w:rPr>
          <w:sz w:val="28"/>
          <w:szCs w:val="28"/>
        </w:rPr>
        <w:t>ул. Ильичёва, д. 15</w:t>
      </w:r>
    </w:p>
    <w:p w:rsidR="00286CF5" w:rsidRDefault="00286CF5" w:rsidP="00286CF5">
      <w:pPr>
        <w:ind w:right="-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ИНН/КПП </w:t>
      </w:r>
      <w:r w:rsidR="00700C07">
        <w:rPr>
          <w:bCs/>
          <w:sz w:val="28"/>
          <w:szCs w:val="28"/>
        </w:rPr>
        <w:t>2536259168</w:t>
      </w:r>
      <w:r>
        <w:rPr>
          <w:bCs/>
          <w:sz w:val="28"/>
          <w:szCs w:val="28"/>
        </w:rPr>
        <w:t>/253601001</w:t>
      </w:r>
    </w:p>
    <w:p w:rsidR="00286CF5" w:rsidRDefault="00286CF5" w:rsidP="00286CF5">
      <w:pPr>
        <w:ind w:right="-24"/>
        <w:jc w:val="both"/>
        <w:rPr>
          <w:bCs/>
          <w:sz w:val="28"/>
          <w:szCs w:val="28"/>
        </w:rPr>
      </w:pPr>
    </w:p>
    <w:p w:rsidR="00286CF5" w:rsidRPr="00222ECA" w:rsidRDefault="00286CF5" w:rsidP="00286CF5">
      <w:pPr>
        <w:ind w:right="-24"/>
        <w:jc w:val="both"/>
        <w:rPr>
          <w:b/>
          <w:bCs/>
          <w:sz w:val="28"/>
          <w:szCs w:val="28"/>
        </w:rPr>
      </w:pPr>
      <w:r w:rsidRPr="00222ECA">
        <w:rPr>
          <w:b/>
          <w:bCs/>
          <w:sz w:val="28"/>
          <w:szCs w:val="28"/>
        </w:rPr>
        <w:t xml:space="preserve">Начальник управления содержания жилищного фонда </w:t>
      </w:r>
    </w:p>
    <w:p w:rsidR="00286CF5" w:rsidRPr="00222ECA" w:rsidRDefault="00286CF5" w:rsidP="00286CF5">
      <w:pPr>
        <w:ind w:right="-24"/>
        <w:jc w:val="both"/>
        <w:rPr>
          <w:b/>
          <w:bCs/>
          <w:sz w:val="28"/>
          <w:szCs w:val="28"/>
        </w:rPr>
      </w:pPr>
      <w:r w:rsidRPr="00222ECA">
        <w:rPr>
          <w:b/>
          <w:bCs/>
          <w:sz w:val="28"/>
          <w:szCs w:val="28"/>
        </w:rPr>
        <w:t>Администрации города Владивостока</w:t>
      </w:r>
    </w:p>
    <w:p w:rsidR="00286CF5" w:rsidRDefault="00286CF5" w:rsidP="00286CF5">
      <w:pPr>
        <w:ind w:right="-24"/>
        <w:jc w:val="both"/>
        <w:rPr>
          <w:bCs/>
          <w:sz w:val="28"/>
          <w:szCs w:val="28"/>
        </w:rPr>
      </w:pPr>
    </w:p>
    <w:p w:rsidR="00286CF5" w:rsidRDefault="00286CF5" w:rsidP="00286CF5">
      <w:pPr>
        <w:ind w:right="-24"/>
        <w:jc w:val="both"/>
        <w:rPr>
          <w:sz w:val="28"/>
          <w:szCs w:val="28"/>
        </w:rPr>
      </w:pPr>
      <w:r>
        <w:rPr>
          <w:bCs/>
          <w:sz w:val="28"/>
          <w:szCs w:val="28"/>
        </w:rPr>
        <w:t>______________</w:t>
      </w:r>
      <w:r w:rsidR="00340D00">
        <w:rPr>
          <w:bCs/>
          <w:sz w:val="28"/>
          <w:szCs w:val="28"/>
        </w:rPr>
        <w:t>_ Г.А.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Пейхвассер</w:t>
      </w:r>
      <w:proofErr w:type="spellEnd"/>
    </w:p>
    <w:p w:rsidR="00286CF5" w:rsidRDefault="00286CF5" w:rsidP="00286CF5">
      <w:pPr>
        <w:ind w:right="-24"/>
        <w:jc w:val="both"/>
        <w:rPr>
          <w:sz w:val="28"/>
          <w:szCs w:val="28"/>
        </w:rPr>
      </w:pPr>
    </w:p>
    <w:p w:rsidR="00AF08EA" w:rsidRDefault="00BD302A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700C07" w:rsidRDefault="00700C07"/>
    <w:p w:rsidR="00340D00" w:rsidRDefault="00340D00" w:rsidP="00C12E11">
      <w:pPr>
        <w:ind w:right="-24"/>
        <w:jc w:val="both"/>
      </w:pPr>
    </w:p>
    <w:p w:rsidR="00C12E11" w:rsidRDefault="00C12E11" w:rsidP="00C12E11">
      <w:pPr>
        <w:ind w:right="-24"/>
        <w:jc w:val="both"/>
      </w:pPr>
    </w:p>
    <w:p w:rsidR="00C12E11" w:rsidRDefault="00C12E11" w:rsidP="00C12E11">
      <w:pPr>
        <w:ind w:right="-24"/>
        <w:jc w:val="both"/>
      </w:pPr>
    </w:p>
    <w:p w:rsidR="00C12E11" w:rsidRDefault="00C12E11" w:rsidP="00C12E11">
      <w:pPr>
        <w:ind w:right="-24"/>
        <w:jc w:val="both"/>
      </w:pPr>
    </w:p>
    <w:p w:rsidR="00C12E11" w:rsidRDefault="00C12E11" w:rsidP="00C12E11">
      <w:pPr>
        <w:ind w:right="-24"/>
        <w:jc w:val="both"/>
        <w:rPr>
          <w:b/>
          <w:sz w:val="28"/>
          <w:szCs w:val="28"/>
        </w:rPr>
      </w:pPr>
    </w:p>
    <w:p w:rsidR="00700C07" w:rsidRDefault="00700C07" w:rsidP="00700C07">
      <w:pPr>
        <w:ind w:right="-24"/>
        <w:jc w:val="center"/>
        <w:rPr>
          <w:sz w:val="28"/>
          <w:szCs w:val="28"/>
        </w:rPr>
      </w:pPr>
    </w:p>
    <w:p w:rsidR="00700C07" w:rsidRDefault="00700C07" w:rsidP="00700C07">
      <w:pPr>
        <w:ind w:right="-24"/>
        <w:jc w:val="both"/>
        <w:rPr>
          <w:sz w:val="28"/>
          <w:szCs w:val="28"/>
        </w:rPr>
      </w:pPr>
    </w:p>
    <w:sectPr w:rsidR="00700C07" w:rsidSect="00D82B21">
      <w:pgSz w:w="11906" w:h="16838"/>
      <w:pgMar w:top="113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CBA"/>
    <w:rsid w:val="000342E3"/>
    <w:rsid w:val="00200AD9"/>
    <w:rsid w:val="00202851"/>
    <w:rsid w:val="00286CF5"/>
    <w:rsid w:val="00340D00"/>
    <w:rsid w:val="004D0C9D"/>
    <w:rsid w:val="00534CFF"/>
    <w:rsid w:val="006556CE"/>
    <w:rsid w:val="00700C07"/>
    <w:rsid w:val="00AB6CBA"/>
    <w:rsid w:val="00BD302A"/>
    <w:rsid w:val="00C12E11"/>
    <w:rsid w:val="00CB7B83"/>
    <w:rsid w:val="00D82B21"/>
    <w:rsid w:val="00D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2C26"/>
  <w15:chartTrackingRefBased/>
  <w15:docId w15:val="{5C3C9BB2-F071-4D25-A631-DB30AA8B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86CF5"/>
    <w:pPr>
      <w:spacing w:before="120"/>
      <w:ind w:right="565"/>
      <w:jc w:val="both"/>
    </w:pPr>
    <w:rPr>
      <w:sz w:val="22"/>
      <w:szCs w:val="20"/>
    </w:rPr>
  </w:style>
  <w:style w:type="character" w:customStyle="1" w:styleId="a4">
    <w:name w:val="Основной текст Знак"/>
    <w:basedOn w:val="a0"/>
    <w:link w:val="a3"/>
    <w:rsid w:val="00286CF5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286CF5"/>
    <w:pPr>
      <w:ind w:left="720"/>
      <w:contextualSpacing/>
    </w:pPr>
  </w:style>
  <w:style w:type="table" w:styleId="a6">
    <w:name w:val="Table Grid"/>
    <w:basedOn w:val="a1"/>
    <w:uiPriority w:val="59"/>
    <w:rsid w:val="00700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Ардашев Алексей Викторович</dc:creator>
  <cp:keywords/>
  <dc:description/>
  <cp:lastModifiedBy>Ардашев Алексей Викторович</cp:lastModifiedBy>
  <cp:revision>4</cp:revision>
  <dcterms:created xsi:type="dcterms:W3CDTF">2025-10-08T22:42:00Z</dcterms:created>
  <dcterms:modified xsi:type="dcterms:W3CDTF">2025-11-20T01:50:00Z</dcterms:modified>
</cp:coreProperties>
</file>